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49" w:rsidRDefault="006E2349" w:rsidP="006E2349">
      <w:pPr>
        <w:pStyle w:val="71"/>
        <w:shd w:val="clear" w:color="auto" w:fill="auto"/>
        <w:spacing w:after="0"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E2349" w:rsidRDefault="006E2349" w:rsidP="006E2349">
      <w:pPr>
        <w:pStyle w:val="71"/>
        <w:shd w:val="clear" w:color="auto" w:fill="auto"/>
        <w:spacing w:after="0" w:line="240" w:lineRule="auto"/>
        <w:ind w:firstLine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распоряжением Администрации</w:t>
      </w:r>
    </w:p>
    <w:p w:rsidR="006E2349" w:rsidRDefault="006E2349" w:rsidP="006E2349">
      <w:pPr>
        <w:pStyle w:val="71"/>
        <w:shd w:val="clear" w:color="auto" w:fill="auto"/>
        <w:spacing w:after="0" w:line="240" w:lineRule="auto"/>
        <w:ind w:firstLine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Дмитровского городского</w:t>
      </w:r>
    </w:p>
    <w:p w:rsidR="006E2349" w:rsidRDefault="006E2349" w:rsidP="006E2349">
      <w:pPr>
        <w:pStyle w:val="71"/>
        <w:shd w:val="clear" w:color="auto" w:fill="auto"/>
        <w:spacing w:after="0" w:line="240" w:lineRule="auto"/>
        <w:ind w:firstLine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округа Московской области</w:t>
      </w:r>
    </w:p>
    <w:p w:rsidR="006E2349" w:rsidRDefault="006E2349" w:rsidP="006E2349">
      <w:pPr>
        <w:pStyle w:val="71"/>
        <w:shd w:val="clear" w:color="auto" w:fill="auto"/>
        <w:spacing w:after="0" w:line="240" w:lineRule="auto"/>
        <w:ind w:firstLine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от_______________№_________</w:t>
      </w:r>
    </w:p>
    <w:p w:rsidR="006E2349" w:rsidRDefault="006E2349" w:rsidP="006E2349">
      <w:pPr>
        <w:pStyle w:val="Default"/>
        <w:jc w:val="center"/>
        <w:rPr>
          <w:sz w:val="28"/>
          <w:szCs w:val="28"/>
        </w:rPr>
      </w:pPr>
    </w:p>
    <w:p w:rsidR="006E2349" w:rsidRDefault="006E2349" w:rsidP="006E2349">
      <w:pPr>
        <w:pStyle w:val="Default"/>
        <w:jc w:val="center"/>
        <w:rPr>
          <w:sz w:val="28"/>
          <w:szCs w:val="28"/>
        </w:rPr>
      </w:pPr>
    </w:p>
    <w:p w:rsidR="006E2349" w:rsidRDefault="006E2349" w:rsidP="006E2349">
      <w:pPr>
        <w:pStyle w:val="Default"/>
        <w:jc w:val="center"/>
        <w:rPr>
          <w:sz w:val="28"/>
          <w:szCs w:val="28"/>
        </w:rPr>
      </w:pPr>
    </w:p>
    <w:p w:rsidR="006E2349" w:rsidRDefault="006E2349" w:rsidP="006E2349">
      <w:pPr>
        <w:pStyle w:val="Default"/>
        <w:jc w:val="center"/>
        <w:rPr>
          <w:sz w:val="28"/>
          <w:szCs w:val="28"/>
        </w:rPr>
      </w:pPr>
    </w:p>
    <w:p w:rsidR="006E2349" w:rsidRDefault="006E2349" w:rsidP="006E2349">
      <w:pPr>
        <w:pStyle w:val="Default"/>
        <w:jc w:val="center"/>
        <w:rPr>
          <w:sz w:val="28"/>
          <w:szCs w:val="28"/>
        </w:rPr>
      </w:pPr>
    </w:p>
    <w:p w:rsidR="006E2349" w:rsidRDefault="006E2349" w:rsidP="006E2349">
      <w:pPr>
        <w:pStyle w:val="Default"/>
        <w:jc w:val="center"/>
        <w:rPr>
          <w:sz w:val="28"/>
          <w:szCs w:val="28"/>
        </w:rPr>
      </w:pPr>
    </w:p>
    <w:p w:rsidR="006E2349" w:rsidRDefault="006E2349" w:rsidP="006E2349">
      <w:pPr>
        <w:pStyle w:val="Default"/>
        <w:jc w:val="center"/>
        <w:rPr>
          <w:sz w:val="28"/>
          <w:szCs w:val="28"/>
        </w:rPr>
      </w:pPr>
    </w:p>
    <w:p w:rsidR="006E2349" w:rsidRDefault="006E2349" w:rsidP="006E2349">
      <w:pPr>
        <w:pStyle w:val="Default"/>
        <w:jc w:val="center"/>
        <w:rPr>
          <w:sz w:val="28"/>
          <w:szCs w:val="28"/>
        </w:rPr>
      </w:pPr>
    </w:p>
    <w:p w:rsidR="006E2349" w:rsidRDefault="006E2349" w:rsidP="006E2349">
      <w:pPr>
        <w:pStyle w:val="Default"/>
        <w:jc w:val="center"/>
        <w:rPr>
          <w:sz w:val="28"/>
          <w:szCs w:val="28"/>
        </w:rPr>
      </w:pPr>
    </w:p>
    <w:p w:rsidR="006E2349" w:rsidRDefault="006E2349" w:rsidP="006E234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ДОКЛАД,</w:t>
      </w:r>
    </w:p>
    <w:p w:rsidR="006E2349" w:rsidRDefault="006E2349" w:rsidP="006E234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содержащий результаты обобщения правоприменительной </w:t>
      </w:r>
      <w:proofErr w:type="spellStart"/>
      <w:r>
        <w:rPr>
          <w:sz w:val="28"/>
          <w:szCs w:val="28"/>
        </w:rPr>
        <w:t>практики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осуществлению муниципального контроля в области охраны и использования особо охраняемых природных территорий Дмитровского городского округа Московской области за 2023 год</w:t>
      </w:r>
    </w:p>
    <w:p w:rsidR="006E2349" w:rsidRDefault="006E2349" w:rsidP="006E2349">
      <w:pPr>
        <w:pStyle w:val="Default"/>
        <w:jc w:val="center"/>
        <w:rPr>
          <w:sz w:val="28"/>
          <w:szCs w:val="28"/>
        </w:rPr>
      </w:pPr>
    </w:p>
    <w:p w:rsidR="006E2349" w:rsidRDefault="006E2349" w:rsidP="006E2349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Основы правоприменительной практики </w:t>
      </w:r>
    </w:p>
    <w:p w:rsidR="006E2349" w:rsidRDefault="006E2349" w:rsidP="006E2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Доклад, содержащий результаты обобщения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правоприменительной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практики, по осуществлению муниципального контроля в области охраны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на территории Дмитровского городского округа Московской области за 2023 год подготовлен Администрацией Дмитровского городского округа Московской области (далее – Администрация) в соответствии со статьей 47 Федерального закона от 31.07.2020 № 248-ФЗ «О государственном контроле (надзоре) </w:t>
      </w:r>
      <w:r>
        <w:rPr>
          <w:rFonts w:ascii="Times New Roman" w:hAnsi="Times New Roman" w:cs="Times New Roman"/>
          <w:sz w:val="28"/>
          <w:szCs w:val="28"/>
        </w:rPr>
        <w:br/>
        <w:t xml:space="preserve">и муниципальном контроле в Российской Федерации» (далее – Федеральный закон № 248-ФЗ), пунктом 4.2.2. Стандарта комплексной профилактики рисков причинения вреда охраняемым законом ценностям, утвержден протоколом заседания проектного комитета от 27.03.2018 № 2, решением Совета депутатов Дмитровского городского округа Московской области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26.10.2021 № 99/18 «Об утверждении Положения о муниципального контроля в области охраны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Дмитровского городского округа Московской области», </w:t>
      </w:r>
      <w:r>
        <w:rPr>
          <w:rFonts w:ascii="Times New Roman" w:hAnsi="Times New Roman" w:cs="Times New Roman"/>
          <w:sz w:val="28"/>
          <w:szCs w:val="28"/>
        </w:rPr>
        <w:br/>
        <w:t>(далее – решение № 99/18).</w:t>
      </w:r>
    </w:p>
    <w:p w:rsidR="006E2349" w:rsidRDefault="006E2349" w:rsidP="006E2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которую представлены сведения в докладе 01.03.2024. </w:t>
      </w:r>
    </w:p>
    <w:p w:rsidR="006E2349" w:rsidRDefault="006E2349" w:rsidP="006E23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Целями проведения обобщения правоприменительной практики, </w:t>
      </w:r>
      <w:r>
        <w:rPr>
          <w:sz w:val="28"/>
          <w:szCs w:val="28"/>
        </w:rPr>
        <w:br/>
        <w:t xml:space="preserve">при осуществлении муниципального контроля в области охраны </w:t>
      </w:r>
      <w:r>
        <w:rPr>
          <w:sz w:val="28"/>
          <w:szCs w:val="28"/>
        </w:rPr>
        <w:br/>
        <w:t xml:space="preserve">и </w:t>
      </w:r>
      <w:proofErr w:type="gramStart"/>
      <w:r>
        <w:rPr>
          <w:sz w:val="28"/>
          <w:szCs w:val="28"/>
        </w:rPr>
        <w:t>использования</w:t>
      </w:r>
      <w:proofErr w:type="gramEnd"/>
      <w:r>
        <w:rPr>
          <w:sz w:val="28"/>
          <w:szCs w:val="28"/>
        </w:rPr>
        <w:t xml:space="preserve"> особо охраняемых природных территорий Дмитровского городского округа Московской области являются: </w:t>
      </w:r>
    </w:p>
    <w:p w:rsidR="006E2349" w:rsidRDefault="006E2349" w:rsidP="006E23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количества нарушений обязательных требований </w:t>
      </w:r>
      <w:r>
        <w:rPr>
          <w:sz w:val="28"/>
          <w:szCs w:val="28"/>
        </w:rPr>
        <w:br/>
        <w:t xml:space="preserve">и повышение уровня защищенности охраняемых законом ценностей за счет </w:t>
      </w:r>
      <w:r>
        <w:rPr>
          <w:sz w:val="28"/>
          <w:szCs w:val="28"/>
        </w:rPr>
        <w:lastRenderedPageBreak/>
        <w:t xml:space="preserve">обеспечения информированности заинтересованных лиц о практике применения обязательных требований; </w:t>
      </w:r>
    </w:p>
    <w:p w:rsidR="006E2349" w:rsidRDefault="006E2349" w:rsidP="006E23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единства практики применения Администрацией законов и иных нормативных правовых актов Российской Федерации, содержащих обязательные требования для контролируемых лиц (далее – обязательные требования); </w:t>
      </w:r>
    </w:p>
    <w:p w:rsidR="006E2349" w:rsidRDefault="006E2349" w:rsidP="006E23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доступности сведений о правоприменительной практике путем их опубликования на официальном сайте Администрации </w:t>
      </w:r>
      <w:r>
        <w:rPr>
          <w:sz w:val="28"/>
          <w:szCs w:val="28"/>
        </w:rPr>
        <w:br/>
        <w:t xml:space="preserve">в информационно-телекоммуникационной сети Интернет (https://dmitrov-reg.ru); </w:t>
      </w:r>
    </w:p>
    <w:p w:rsidR="006E2349" w:rsidRDefault="006E2349" w:rsidP="006E23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нормативных правовых актов для устранения </w:t>
      </w:r>
      <w:r>
        <w:rPr>
          <w:sz w:val="28"/>
          <w:szCs w:val="28"/>
        </w:rPr>
        <w:br/>
        <w:t xml:space="preserve">не действующих, дублирующих и избыточных обязательных требований (положений). </w:t>
      </w:r>
    </w:p>
    <w:p w:rsidR="006E2349" w:rsidRDefault="006E2349" w:rsidP="006E23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26.10.2021 решением № 99/18 на территории Дмитровского городского округа Московской области утверждено Положение о муниципальном контроле в области охраны и использования особо охраняемых природных территорий на территории Дмитровского городского округа Московской области.</w:t>
      </w:r>
    </w:p>
    <w:p w:rsidR="006E2349" w:rsidRDefault="006E2349" w:rsidP="006E23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26.10.2021 Администрацией не осуществлялся муниципальный контроль в области охраны и </w:t>
      </w:r>
      <w:proofErr w:type="gramStart"/>
      <w:r>
        <w:rPr>
          <w:sz w:val="28"/>
          <w:szCs w:val="28"/>
        </w:rPr>
        <w:t>использования</w:t>
      </w:r>
      <w:proofErr w:type="gramEnd"/>
      <w:r>
        <w:rPr>
          <w:sz w:val="28"/>
          <w:szCs w:val="28"/>
        </w:rPr>
        <w:t xml:space="preserve"> особо охраняемых природных территорий Дмитровского городского округа Московской области </w:t>
      </w:r>
      <w:r>
        <w:rPr>
          <w:sz w:val="28"/>
          <w:szCs w:val="28"/>
        </w:rPr>
        <w:br/>
        <w:t xml:space="preserve">за соблюдением юридическими лицами, индивидуальными предпринимателями и гражданами на особо охраняемых природных территориях местного значения, расположенных </w:t>
      </w:r>
      <w:r>
        <w:rPr>
          <w:sz w:val="28"/>
          <w:szCs w:val="28"/>
        </w:rPr>
        <w:br/>
        <w:t>на земельных участках, находящихся в муниципальной собственности Дмитровского городского округа Московской области (далее - особо охраняемые природные территории).</w:t>
      </w:r>
    </w:p>
    <w:p w:rsidR="006E2349" w:rsidRDefault="006E2349" w:rsidP="006E23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Предметом муниципального контроля является соблюдение обязательных требований:</w:t>
      </w:r>
    </w:p>
    <w:p w:rsidR="006E2349" w:rsidRDefault="006E2349" w:rsidP="006E2349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режима особо охраняемой природной территории;</w:t>
      </w:r>
    </w:p>
    <w:p w:rsidR="006E2349" w:rsidRDefault="006E2349" w:rsidP="006E2349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6E2349" w:rsidRDefault="006E2349" w:rsidP="006E234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режима охранных зон особо охраняемых природных территорий.</w:t>
      </w:r>
    </w:p>
    <w:p w:rsidR="006E2349" w:rsidRDefault="006E2349" w:rsidP="006E2349">
      <w:pPr>
        <w:pStyle w:val="Default"/>
        <w:ind w:left="710"/>
        <w:jc w:val="both"/>
        <w:rPr>
          <w:sz w:val="28"/>
          <w:szCs w:val="28"/>
        </w:rPr>
      </w:pPr>
    </w:p>
    <w:p w:rsidR="006E2349" w:rsidRDefault="006E2349" w:rsidP="006E2349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Статистические данные о проведенных плановых и внеплановых контрольных (надзорных) мероприятиях, анализ результатов проведения таких мероприятий </w:t>
      </w:r>
    </w:p>
    <w:p w:rsidR="006E2349" w:rsidRDefault="006E2349" w:rsidP="006E23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плановых контрольных мероприятий </w:t>
      </w:r>
      <w:r>
        <w:rPr>
          <w:sz w:val="28"/>
          <w:szCs w:val="28"/>
        </w:rPr>
        <w:br/>
        <w:t xml:space="preserve">решением № 99/18 не предусмотрено. </w:t>
      </w:r>
    </w:p>
    <w:p w:rsidR="006E2349" w:rsidRDefault="006E2349" w:rsidP="006E23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Администрацией внеплановые проверки в отношении юридических лиц, индивидуальных предпринимателей и </w:t>
      </w:r>
      <w:proofErr w:type="gramStart"/>
      <w:r>
        <w:rPr>
          <w:sz w:val="28"/>
          <w:szCs w:val="28"/>
        </w:rPr>
        <w:t>граждан</w:t>
      </w:r>
      <w:proofErr w:type="gramEnd"/>
      <w:r>
        <w:rPr>
          <w:sz w:val="28"/>
          <w:szCs w:val="28"/>
        </w:rPr>
        <w:t xml:space="preserve"> осуществляющих деятельность на территории особо охраняемых природных территорий местного значения Дмитровского городского округа Московской </w:t>
      </w:r>
      <w:r>
        <w:rPr>
          <w:sz w:val="28"/>
          <w:szCs w:val="28"/>
        </w:rPr>
        <w:lastRenderedPageBreak/>
        <w:t>области не проводились, ввиду отсутствия выявленных нарушений установленных обязательных требований.</w:t>
      </w:r>
    </w:p>
    <w:p w:rsidR="006E2349" w:rsidRDefault="006E2349" w:rsidP="006E2349">
      <w:pPr>
        <w:pStyle w:val="Default"/>
        <w:ind w:firstLine="708"/>
        <w:jc w:val="both"/>
        <w:rPr>
          <w:sz w:val="28"/>
          <w:szCs w:val="28"/>
        </w:rPr>
      </w:pPr>
    </w:p>
    <w:p w:rsidR="006E2349" w:rsidRDefault="006E2349" w:rsidP="006E2349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III. Информация о характере и статистике проведенных контрольных (надзорных) мероприятий без взаимодействия с контролируемыми лицами </w:t>
      </w:r>
    </w:p>
    <w:p w:rsidR="006E2349" w:rsidRDefault="006E2349" w:rsidP="006E2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ходе наблюдения за соблюдением обязательных требований нарушения установленных обязательных требований не выявлено.</w:t>
      </w:r>
    </w:p>
    <w:p w:rsidR="006E2349" w:rsidRDefault="006E2349" w:rsidP="006E2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Выездные обследования - </w:t>
      </w:r>
      <w:r>
        <w:rPr>
          <w:rFonts w:ascii="Times New Roman" w:hAnsi="Times New Roman" w:cs="Times New Roman"/>
          <w:sz w:val="28"/>
          <w:szCs w:val="28"/>
        </w:rPr>
        <w:t>не проводилось.</w:t>
      </w:r>
    </w:p>
    <w:p w:rsidR="006E2349" w:rsidRDefault="006E2349" w:rsidP="006E2349">
      <w:pPr>
        <w:pStyle w:val="Default"/>
        <w:ind w:firstLine="708"/>
        <w:jc w:val="both"/>
        <w:rPr>
          <w:sz w:val="28"/>
          <w:szCs w:val="28"/>
        </w:rPr>
      </w:pPr>
    </w:p>
    <w:p w:rsidR="006E2349" w:rsidRDefault="006E2349" w:rsidP="006E2349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IV. Статистика и анализ причиненного в результате нарушения обязательных требований ущерба охраняемым законом ценностям</w:t>
      </w:r>
    </w:p>
    <w:p w:rsidR="006E2349" w:rsidRDefault="006E2349" w:rsidP="006E2349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2023 году в адрес Администрации официальная информация </w:t>
      </w:r>
      <w:r>
        <w:rPr>
          <w:sz w:val="28"/>
          <w:szCs w:val="28"/>
        </w:rPr>
        <w:br/>
        <w:t xml:space="preserve">о случаях, повлекших причинение контролируемыми лицами вреда жизни </w:t>
      </w:r>
      <w:r>
        <w:rPr>
          <w:sz w:val="28"/>
          <w:szCs w:val="28"/>
        </w:rPr>
        <w:br/>
        <w:t xml:space="preserve">и здоровью граждан или об угрозе причинения вреда жизни и здоровью граждан, окружающей среде, а также возникновения чрезвычайных ситуаций природного и техногенного характера в границах особо охраняемых природных территорий местного значения не поступала. </w:t>
      </w:r>
    </w:p>
    <w:p w:rsidR="006E2349" w:rsidRDefault="006E2349" w:rsidP="006E2349">
      <w:pPr>
        <w:pStyle w:val="Default"/>
        <w:ind w:firstLine="708"/>
        <w:jc w:val="both"/>
        <w:rPr>
          <w:sz w:val="28"/>
          <w:szCs w:val="28"/>
        </w:rPr>
      </w:pPr>
    </w:p>
    <w:p w:rsidR="006E2349" w:rsidRDefault="006E2349" w:rsidP="006E2349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 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контролируемых лиц, их должностных лиц к административной ответственности </w:t>
      </w:r>
    </w:p>
    <w:p w:rsidR="006E2349" w:rsidRDefault="006E2349" w:rsidP="006E23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должностными лицами Администрации протоколы </w:t>
      </w:r>
      <w:r>
        <w:rPr>
          <w:sz w:val="28"/>
          <w:szCs w:val="28"/>
        </w:rPr>
        <w:br/>
        <w:t xml:space="preserve">об административных правонарушениях в связи с отсутствием нарушений обязательных требований в отношении  контролируемых лиц </w:t>
      </w:r>
      <w:r>
        <w:rPr>
          <w:sz w:val="28"/>
          <w:szCs w:val="28"/>
        </w:rPr>
        <w:br/>
        <w:t xml:space="preserve">не составлялись. Случаи отказа в привлечении контролируемых лиц, </w:t>
      </w:r>
      <w:r>
        <w:rPr>
          <w:sz w:val="28"/>
          <w:szCs w:val="28"/>
        </w:rPr>
        <w:br/>
        <w:t xml:space="preserve">их должностных лиц к предусмотренной законодательством административной ответственности отсутствуют. </w:t>
      </w:r>
    </w:p>
    <w:p w:rsidR="006E2349" w:rsidRDefault="006E2349" w:rsidP="006E2349">
      <w:pPr>
        <w:pStyle w:val="Default"/>
        <w:ind w:firstLine="708"/>
        <w:jc w:val="both"/>
        <w:rPr>
          <w:sz w:val="28"/>
          <w:szCs w:val="28"/>
        </w:rPr>
      </w:pPr>
    </w:p>
    <w:p w:rsidR="006E2349" w:rsidRDefault="006E2349" w:rsidP="006E2349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VI. Анализ практики обжалования решений, действий (бездействия) контрольно-надзорного органа и (или) его должностных лиц </w:t>
      </w:r>
      <w:r>
        <w:rPr>
          <w:b/>
          <w:sz w:val="28"/>
          <w:szCs w:val="28"/>
        </w:rPr>
        <w:br/>
        <w:t xml:space="preserve">в досудебном (внесудебном) и судебном порядке </w:t>
      </w:r>
    </w:p>
    <w:p w:rsidR="006E2349" w:rsidRDefault="006E2349" w:rsidP="006E23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Решения, действия (бездействие) должностных лиц Администрации при осуществлении муниципального контроля в досудебном и судебном порядке не обжаловались. </w:t>
      </w:r>
    </w:p>
    <w:p w:rsidR="006E2349" w:rsidRDefault="006E2349" w:rsidP="006E23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Меры прокурорского реагирования при осуществлении муниципального контроля не применялись. </w:t>
      </w:r>
    </w:p>
    <w:p w:rsidR="006E2349" w:rsidRDefault="006E2349" w:rsidP="006E23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не запрашивались у органов прокуратуры, иных государственных органов разъяснения по вопросам, связанным </w:t>
      </w:r>
      <w:r>
        <w:rPr>
          <w:sz w:val="28"/>
          <w:szCs w:val="28"/>
        </w:rPr>
        <w:br/>
        <w:t xml:space="preserve">с осуществлением контрольной деятельности. </w:t>
      </w:r>
    </w:p>
    <w:p w:rsidR="006E2349" w:rsidRDefault="006E2349" w:rsidP="006E2349">
      <w:pPr>
        <w:pStyle w:val="Default"/>
        <w:ind w:firstLine="708"/>
        <w:jc w:val="both"/>
        <w:rPr>
          <w:sz w:val="28"/>
          <w:szCs w:val="28"/>
        </w:rPr>
      </w:pPr>
    </w:p>
    <w:p w:rsidR="006E2349" w:rsidRDefault="006E2349" w:rsidP="006E2349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VII. Статистика и анализ исполнения предписаний, выданных контролируемым лицам по результатам проведения контрольных (надзорных) мероприятий </w:t>
      </w:r>
    </w:p>
    <w:p w:rsidR="006E2349" w:rsidRDefault="006E2349" w:rsidP="006E23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предписания об устранении выявленных нарушений обязательных требований контролируемым лицам Администрацией </w:t>
      </w:r>
      <w:r>
        <w:rPr>
          <w:sz w:val="28"/>
          <w:szCs w:val="28"/>
        </w:rPr>
        <w:br/>
        <w:t xml:space="preserve">не выдавались. </w:t>
      </w:r>
    </w:p>
    <w:p w:rsidR="006E2349" w:rsidRDefault="006E2349" w:rsidP="006E2349">
      <w:pPr>
        <w:pStyle w:val="Default"/>
        <w:ind w:firstLine="708"/>
        <w:jc w:val="both"/>
        <w:rPr>
          <w:sz w:val="28"/>
          <w:szCs w:val="28"/>
        </w:rPr>
      </w:pPr>
    </w:p>
    <w:p w:rsidR="006E2349" w:rsidRDefault="006E2349" w:rsidP="006E2349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VIII. Статистика и анализ случаев объявления и исполнимости предостережений о недопустимости нарушения обязательных требований </w:t>
      </w:r>
    </w:p>
    <w:p w:rsidR="006E2349" w:rsidRDefault="006E2349" w:rsidP="006E23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предостережения о недопустимости нарушения обязательных требований контролируемым лицам не объявлялись. </w:t>
      </w:r>
    </w:p>
    <w:p w:rsidR="006E2349" w:rsidRDefault="006E2349" w:rsidP="006E2349">
      <w:pPr>
        <w:pStyle w:val="Default"/>
        <w:ind w:firstLine="708"/>
        <w:jc w:val="both"/>
        <w:rPr>
          <w:sz w:val="28"/>
          <w:szCs w:val="28"/>
        </w:rPr>
      </w:pPr>
    </w:p>
    <w:p w:rsidR="006E2349" w:rsidRDefault="006E2349" w:rsidP="006E2349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IX. Информация о проведенных профилактических мероприятиях </w:t>
      </w:r>
      <w:r>
        <w:rPr>
          <w:b/>
          <w:sz w:val="28"/>
          <w:szCs w:val="28"/>
        </w:rPr>
        <w:br/>
        <w:t xml:space="preserve">и анализ результатов реализованных контрольно-надзорным органом профилактических мероприятий и их влияние на динамику нарушений обязательных требований </w:t>
      </w:r>
    </w:p>
    <w:p w:rsidR="006E2349" w:rsidRDefault="006E2349" w:rsidP="006E2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Проводимые профилактические мероприятия, указанные в настоящем разделе, положительно влияют на динамику нарушений обязательных требований, что подтверждается отсутствием нарушений обязательных требований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значения. </w:t>
      </w:r>
    </w:p>
    <w:p w:rsidR="006E2349" w:rsidRDefault="006E2349" w:rsidP="006E23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в рамках осуществления муниципального контроля Администрацией проведены следующие профилактические мероприятия: </w:t>
      </w:r>
    </w:p>
    <w:p w:rsidR="006E2349" w:rsidRDefault="006E2349" w:rsidP="006E23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 официальном сайте Администрации в информационно-телекоммуникационной сети Интернет (https://dmitrov-reg.ru/adm_cat_view/?catId=136) размещены нормативные правовые </w:t>
      </w:r>
      <w:r>
        <w:rPr>
          <w:sz w:val="28"/>
          <w:szCs w:val="28"/>
        </w:rPr>
        <w:br/>
        <w:t xml:space="preserve">и распорядительные акты, регулирующие деятельность контролируемых лиц в области охраны и </w:t>
      </w:r>
      <w:proofErr w:type="gramStart"/>
      <w:r>
        <w:rPr>
          <w:sz w:val="28"/>
          <w:szCs w:val="28"/>
        </w:rPr>
        <w:t>использования</w:t>
      </w:r>
      <w:proofErr w:type="gramEnd"/>
      <w:r>
        <w:rPr>
          <w:sz w:val="28"/>
          <w:szCs w:val="28"/>
        </w:rPr>
        <w:t xml:space="preserve"> особо охраняемых природных территорий на территории Московской области, а также перечень соответствующих нормативных правовых актов, соблюдение которых проверяется </w:t>
      </w:r>
      <w:r>
        <w:rPr>
          <w:sz w:val="28"/>
          <w:szCs w:val="28"/>
        </w:rPr>
        <w:br/>
        <w:t xml:space="preserve">при проведении Администрацией мероприятий по муниципальному контролю. </w:t>
      </w:r>
    </w:p>
    <w:p w:rsidR="006E2349" w:rsidRDefault="006E2349" w:rsidP="006E2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 каналов «обратной связи» с контролируемыми лицами в части размещения контактной информации на официальном сайте Администрации в информационно-телекоммуникационной сети Интернет (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https://dmitrov-reg.ru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6E2349" w:rsidRDefault="006E2349" w:rsidP="006E2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границе особо охраняемых природных территорий местного значения установлены предупредительно-информационные плакаты, отражающие правовой статус территории, ее границы, установленные режимы охраны, контакты специальных служб и ведомств.</w:t>
      </w:r>
    </w:p>
    <w:p w:rsidR="006E2349" w:rsidRDefault="006E2349" w:rsidP="006E2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Проводятся очные встречи с физическими лицами на территориях особо охраняемых природных территорий, на которых разъясняются установленные режимы охраны и ответственность за их нарушение.</w:t>
      </w:r>
    </w:p>
    <w:p w:rsidR="006E2349" w:rsidRDefault="006E2349" w:rsidP="006E2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На территории особо охраняемых природных территорий проводятся эколого-просветительские мероприятия с участием жителей, а так </w:t>
      </w:r>
      <w:r>
        <w:rPr>
          <w:rFonts w:ascii="Times New Roman" w:hAnsi="Times New Roman" w:cs="Times New Roman"/>
          <w:sz w:val="28"/>
          <w:szCs w:val="28"/>
        </w:rPr>
        <w:br/>
        <w:t>же учащимися образовательных учреждений в целях воспитания бережного отношения к природе.</w:t>
      </w:r>
    </w:p>
    <w:p w:rsidR="006E2349" w:rsidRDefault="006E2349" w:rsidP="006E23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349" w:rsidRDefault="006E2349" w:rsidP="006E23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>. Статистические данные о наиболее часто встречающихся нарушениях обязательных требований</w:t>
      </w:r>
    </w:p>
    <w:p w:rsidR="006E2349" w:rsidRDefault="006E2349" w:rsidP="006E2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Заявления о нарушениях обязательных требований в Администрацию не поступали. В ходе наблюдения за соблюдением обязательных требований нарушения выявлены не были.</w:t>
      </w:r>
    </w:p>
    <w:p w:rsidR="006E2349" w:rsidRDefault="006E2349" w:rsidP="006E2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349" w:rsidRDefault="006E2349" w:rsidP="006E23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/>
          <w:sz w:val="28"/>
          <w:szCs w:val="28"/>
        </w:rPr>
        <w:t xml:space="preserve">. Анализ выявленных нарушений, их возможных причин и условий совершения. Перечень мероприятий, которые могут самостоятельно реализовать подконтрольные субъекты для устранения таких причин </w:t>
      </w:r>
      <w:r>
        <w:rPr>
          <w:rFonts w:ascii="Times New Roman" w:hAnsi="Times New Roman" w:cs="Times New Roman"/>
          <w:b/>
          <w:sz w:val="28"/>
          <w:szCs w:val="28"/>
        </w:rPr>
        <w:br/>
        <w:t>и условий.</w:t>
      </w:r>
    </w:p>
    <w:p w:rsidR="006E2349" w:rsidRDefault="006E2349" w:rsidP="006E2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специфику вида контроля, совершение каких-либо нарушений обязательных требований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имеет крайне низкий уровень вероятности. </w:t>
      </w:r>
    </w:p>
    <w:p w:rsidR="006E2349" w:rsidRDefault="006E2349" w:rsidP="006E2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недопущения нарушения обязательных требований рекомендуется проводить на территории особо охраняемых природных территорий комплекс профилактических мероприятий (проведение очных встреч с физическими лицами, проведение природоохранных мероприятий, поддержание каналов «обратной связи» и другие) по предотвращению нарушений установленных режимов охраны.</w:t>
      </w:r>
    </w:p>
    <w:p w:rsidR="006E2349" w:rsidRDefault="006E2349" w:rsidP="006E2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349" w:rsidRDefault="006E2349" w:rsidP="006E23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b/>
          <w:sz w:val="28"/>
          <w:szCs w:val="28"/>
        </w:rPr>
        <w:t xml:space="preserve">. Заключительное положение включающее в себя в том числе, анализ существующей правоприменительной ситуации в сфере контроля </w:t>
      </w:r>
      <w:r>
        <w:rPr>
          <w:rFonts w:ascii="Times New Roman" w:hAnsi="Times New Roman" w:cs="Times New Roman"/>
          <w:b/>
          <w:sz w:val="28"/>
          <w:szCs w:val="28"/>
        </w:rPr>
        <w:br/>
        <w:t>и предложения по совершенствованию мероприятий в сфере муниципального контроля</w:t>
      </w:r>
    </w:p>
    <w:p w:rsidR="006E2349" w:rsidRDefault="006E2349" w:rsidP="006E2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Контрольным (надзорным) органом продолжается работа, направленная на профилактику нарушений обязательных требований. Приоритетной задачей контрольного (надзорного) органа является профилактика нарушений обязательных требований, в том числе, реализуя поставленные цели и задачи по выработке оптимальных решений проблемных вопросов правоприменительной практики и их реализации, снижению количества нарушений обязательных требований, повышению результативности и эффективности контрольной (надзорной) деятельности. </w:t>
      </w:r>
    </w:p>
    <w:p w:rsidR="006E2349" w:rsidRDefault="006E2349" w:rsidP="006E2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Федеральным законом от 31.07.2020 </w:t>
      </w:r>
      <w:r>
        <w:rPr>
          <w:rFonts w:ascii="Times New Roman" w:hAnsi="Times New Roman" w:cs="Times New Roman"/>
          <w:sz w:val="28"/>
          <w:szCs w:val="28"/>
        </w:rPr>
        <w:br/>
        <w:t xml:space="preserve">№ 248-ФЗ «О государственном контроле (надзоре) </w:t>
      </w:r>
      <w:r>
        <w:rPr>
          <w:rFonts w:ascii="Times New Roman" w:hAnsi="Times New Roman" w:cs="Times New Roman"/>
          <w:sz w:val="28"/>
          <w:szCs w:val="28"/>
        </w:rPr>
        <w:br/>
        <w:t xml:space="preserve">и муниципальном контроле в Российской Федерации», являются достаточными для осуществления муниципального контроля в области охраны и использования особо охраняемых природных территорий </w:t>
      </w:r>
      <w:r>
        <w:rPr>
          <w:rFonts w:ascii="Times New Roman" w:hAnsi="Times New Roman" w:cs="Times New Roman"/>
          <w:sz w:val="28"/>
          <w:szCs w:val="28"/>
        </w:rPr>
        <w:br/>
        <w:t>на территории Дмитровского городского округа Московской области.</w:t>
      </w:r>
    </w:p>
    <w:p w:rsidR="006E2349" w:rsidRDefault="006E2349" w:rsidP="006E23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26DA1" w:rsidRDefault="00A26DA1">
      <w:bookmarkStart w:id="0" w:name="_GoBack"/>
      <w:bookmarkEnd w:id="0"/>
    </w:p>
    <w:sectPr w:rsidR="00A2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8ED"/>
    <w:multiLevelType w:val="hybridMultilevel"/>
    <w:tmpl w:val="4DFC3DC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15"/>
    <w:rsid w:val="006E2349"/>
    <w:rsid w:val="00A26DA1"/>
    <w:rsid w:val="00BE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2349"/>
    <w:rPr>
      <w:color w:val="0000FF" w:themeColor="hyperlink"/>
      <w:u w:val="single"/>
    </w:rPr>
  </w:style>
  <w:style w:type="paragraph" w:customStyle="1" w:styleId="Default">
    <w:name w:val="Default"/>
    <w:rsid w:val="006E23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6E2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"/>
    <w:link w:val="71"/>
    <w:locked/>
    <w:rsid w:val="006E2349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6E2349"/>
    <w:pPr>
      <w:shd w:val="clear" w:color="auto" w:fill="FFFFFF"/>
      <w:spacing w:after="900" w:line="355" w:lineRule="exact"/>
      <w:ind w:firstLine="720"/>
    </w:pPr>
    <w:rPr>
      <w:rFonts w:ascii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2349"/>
    <w:rPr>
      <w:color w:val="0000FF" w:themeColor="hyperlink"/>
      <w:u w:val="single"/>
    </w:rPr>
  </w:style>
  <w:style w:type="paragraph" w:customStyle="1" w:styleId="Default">
    <w:name w:val="Default"/>
    <w:rsid w:val="006E23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6E2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"/>
    <w:link w:val="71"/>
    <w:locked/>
    <w:rsid w:val="006E2349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6E2349"/>
    <w:pPr>
      <w:shd w:val="clear" w:color="auto" w:fill="FFFFFF"/>
      <w:spacing w:after="900" w:line="355" w:lineRule="exact"/>
      <w:ind w:firstLine="720"/>
    </w:pPr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mitrov-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1627</Words>
  <Characters>9275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krm</dc:creator>
  <cp:keywords/>
  <dc:description/>
  <cp:lastModifiedBy>krm</cp:lastModifiedBy>
  <cp:revision>2</cp:revision>
  <dcterms:created xsi:type="dcterms:W3CDTF">2024-02-14T13:58:00Z</dcterms:created>
  <dcterms:modified xsi:type="dcterms:W3CDTF">2024-02-14T13:58:00Z</dcterms:modified>
</cp:coreProperties>
</file>